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0194" w:rsidRPr="005D2E06" w:rsidRDefault="005D2E06" w:rsidP="005D2E06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5D2E06">
        <w:rPr>
          <w:rFonts w:ascii="Times New Roman" w:hAnsi="Times New Roman" w:cs="Times New Roman"/>
          <w:b/>
          <w:color w:val="2C3E50"/>
          <w:sz w:val="24"/>
          <w:szCs w:val="24"/>
        </w:rPr>
        <w:t>Lorenzo's 2019 Tax Computation</w:t>
      </w:r>
    </w:p>
    <w:p w:rsidR="00CA0194" w:rsidRPr="005D2E06" w:rsidRDefault="00CA0194" w:rsidP="005D2E0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  <w:t>§ 1231 loss = $40,000 - $15,000 = $25,000</w:t>
      </w:r>
    </w:p>
    <w:p w:rsidR="00CA0194" w:rsidRPr="005D2E06" w:rsidRDefault="00CA0194" w:rsidP="005D2E06">
      <w:pPr>
        <w:pStyle w:val="ListParagraph"/>
        <w:spacing w:line="480" w:lineRule="auto"/>
        <w:ind w:firstLine="720"/>
        <w:rPr>
          <w:rStyle w:val="t"/>
          <w:rFonts w:ascii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shd w:val="clear" w:color="auto" w:fill="FFFFFF"/>
        </w:rPr>
      </w:pPr>
      <w:r w:rsidRPr="005D2E06">
        <w:rPr>
          <w:rFonts w:ascii="Times New Roman" w:hAnsi="Times New Roman" w:cs="Times New Roman"/>
          <w:sz w:val="24"/>
          <w:szCs w:val="24"/>
        </w:rPr>
        <w:t>The loss of $25000 t is treated as § 1231 loss</w:t>
      </w:r>
      <w:r w:rsidRPr="005D2E06">
        <w:rPr>
          <w:rStyle w:val="t"/>
          <w:rFonts w:ascii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CA0194" w:rsidRPr="005D2E06" w:rsidRDefault="00CA0194" w:rsidP="005D2E0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  <w:t>Gain = $3,500 - 0 = $3,500</w:t>
      </w:r>
    </w:p>
    <w:p w:rsidR="00CA0194" w:rsidRPr="005D2E06" w:rsidRDefault="00CA0194" w:rsidP="005D2E06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D2E06">
        <w:rPr>
          <w:rFonts w:ascii="Times New Roman" w:hAnsi="Times New Roman" w:cs="Times New Roman"/>
          <w:sz w:val="24"/>
          <w:szCs w:val="24"/>
        </w:rPr>
        <w:t>The gain of $3500 is treated as ordinary income under § 1245</w:t>
      </w:r>
    </w:p>
    <w:p w:rsidR="00CA0194" w:rsidRPr="005D2E06" w:rsidRDefault="00CA4673" w:rsidP="005D2E0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  <w:t>The adjusted basis on the date of sale is zero as the machine is fully depreciated</w:t>
      </w:r>
    </w:p>
    <w:p w:rsidR="00CA4673" w:rsidRPr="005D2E06" w:rsidRDefault="00CA4673" w:rsidP="005D2E06">
      <w:pPr>
        <w:pStyle w:val="ListParagraph"/>
        <w:spacing w:line="480" w:lineRule="auto"/>
        <w:ind w:left="1440"/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  <w:t>Gain = $4,900 - 0 = $4,900</w:t>
      </w:r>
    </w:p>
    <w:p w:rsidR="00CA4673" w:rsidRPr="005D2E06" w:rsidRDefault="00CA4673" w:rsidP="005D2E06">
      <w:pPr>
        <w:pStyle w:val="ListParagraph"/>
        <w:spacing w:line="480" w:lineRule="auto"/>
        <w:ind w:left="1440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>There is a gain of $4900 that is treated as ordinary income under § 1245</w:t>
      </w:r>
    </w:p>
    <w:p w:rsidR="00CA4673" w:rsidRPr="005D2E06" w:rsidRDefault="00CA4673" w:rsidP="005D2E0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  <w:t>Overall gain = $300,000 - $124,783 = $175,217</w:t>
      </w:r>
    </w:p>
    <w:p w:rsidR="00CA4673" w:rsidRPr="005D2E06" w:rsidRDefault="00CA4673" w:rsidP="005D2E06">
      <w:pPr>
        <w:pStyle w:val="ListParagraph"/>
        <w:spacing w:line="480" w:lineRule="auto"/>
        <w:ind w:left="1440"/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  <w:t>Unrecaptured Section 1250 gain = Purchase Price - Adjusted Basi</w:t>
      </w:r>
      <w:r w:rsidR="001B3076" w:rsidRPr="005D2E06"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  <w:t>s</w:t>
      </w:r>
    </w:p>
    <w:p w:rsidR="001B3076" w:rsidRPr="005D2E06" w:rsidRDefault="001B3076" w:rsidP="005D2E06">
      <w:pPr>
        <w:pStyle w:val="ListParagraph"/>
        <w:spacing w:line="480" w:lineRule="auto"/>
        <w:ind w:left="1440"/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  <w:t>$150,000 - $124,783 = $25,217</w:t>
      </w:r>
    </w:p>
    <w:p w:rsidR="001B3076" w:rsidRPr="005D2E06" w:rsidRDefault="001B3076" w:rsidP="005D2E06">
      <w:pPr>
        <w:pStyle w:val="ListParagraph"/>
        <w:spacing w:line="480" w:lineRule="auto"/>
        <w:ind w:left="1440"/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  <w:shd w:val="clear" w:color="auto" w:fill="FFFFFF"/>
        </w:rPr>
        <w:t>Gain = $175,217 - $25,217 = $150,000</w:t>
      </w:r>
    </w:p>
    <w:p w:rsidR="001B3076" w:rsidRPr="005D2E06" w:rsidRDefault="001B3076" w:rsidP="005D2E0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>Tax loss= (Fair market value/Cost price, whichever is lower) - Amount received from insurance = $19,600 - $12,500 = $7,100</w:t>
      </w:r>
    </w:p>
    <w:p w:rsidR="00AD2C5E" w:rsidRPr="005D2E06" w:rsidRDefault="001B3076" w:rsidP="005D2E06">
      <w:pPr>
        <w:pStyle w:val="ListParagraph"/>
        <w:spacing w:line="480" w:lineRule="auto"/>
        <w:ind w:left="1440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>There is a tax loss of $7,100 (before any AGI limitation), that is deducted as personal casualty loss</w:t>
      </w:r>
    </w:p>
    <w:p w:rsidR="00AD2C5E" w:rsidRPr="005D2E06" w:rsidRDefault="00AD2C5E" w:rsidP="005D2E0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>Loss = $20,800 - $9,600 = $11,200</w:t>
      </w:r>
    </w:p>
    <w:p w:rsidR="00AD2C5E" w:rsidRPr="005D2E06" w:rsidRDefault="00AD2C5E" w:rsidP="005D2E06">
      <w:pPr>
        <w:pStyle w:val="ListParagraph"/>
        <w:spacing w:line="480" w:lineRule="auto"/>
        <w:ind w:left="1440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>This loss of $11,200 is treated as non-deductible personal loss</w:t>
      </w:r>
    </w:p>
    <w:p w:rsidR="00AD2C5E" w:rsidRPr="005D2E06" w:rsidRDefault="00AD2C5E" w:rsidP="005D2E0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>Tax Loss = Adjusted basis or fair market value whichever is lower = $6,000</w:t>
      </w:r>
    </w:p>
    <w:p w:rsidR="00AD2C5E" w:rsidRPr="005D2E06" w:rsidRDefault="00AD2C5E" w:rsidP="005D2E06">
      <w:pPr>
        <w:pStyle w:val="ListParagraph"/>
        <w:spacing w:line="480" w:lineRule="auto"/>
        <w:ind w:left="1440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>There is a tax loss of $6,000 which is treated as business casualty loss.</w:t>
      </w:r>
    </w:p>
    <w:p w:rsidR="00AD2C5E" w:rsidRPr="005D2E06" w:rsidRDefault="00AD2C5E" w:rsidP="005D2E06">
      <w:pPr>
        <w:pStyle w:val="ListParagraph"/>
        <w:spacing w:line="480" w:lineRule="auto"/>
        <w:ind w:left="1440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 xml:space="preserve">            </w:t>
      </w:r>
    </w:p>
    <w:p w:rsidR="00AD2C5E" w:rsidRPr="005D2E06" w:rsidRDefault="00AD2C5E" w:rsidP="005D2E06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b/>
          <w:color w:val="2C3E50"/>
          <w:sz w:val="24"/>
          <w:szCs w:val="24"/>
        </w:rPr>
        <w:t>Lorenzo's 2019 Adjusted Gross Income</w:t>
      </w:r>
    </w:p>
    <w:p w:rsidR="00AD2C5E" w:rsidRPr="005D2E06" w:rsidRDefault="00AD2C5E" w:rsidP="005D2E0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>§ 1231 loss of $25,000 can be set off from uncaptured gain of $25,217</w:t>
      </w:r>
    </w:p>
    <w:p w:rsidR="005D2E06" w:rsidRPr="005D2E06" w:rsidRDefault="005D2E06" w:rsidP="005D2E0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lastRenderedPageBreak/>
        <w:t>personal loss is not deductible.</w:t>
      </w:r>
    </w:p>
    <w:p w:rsidR="005D2E06" w:rsidRPr="005D2E06" w:rsidRDefault="005D2E06" w:rsidP="005D2E0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>Personal casualty loss is not allowed as deduction in 2019 unless it occurs due to federal disaster</w:t>
      </w:r>
    </w:p>
    <w:p w:rsidR="005D2E06" w:rsidRPr="005D2E06" w:rsidRDefault="005D2E06" w:rsidP="005D2E06">
      <w:pPr>
        <w:spacing w:line="480" w:lineRule="auto"/>
        <w:ind w:left="720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 xml:space="preserve"> = $102,000 + $3,500 + $4,900 + $150,000 - $6,000 +$217($25,217 - $25,000)</w:t>
      </w:r>
    </w:p>
    <w:p w:rsidR="005D2E06" w:rsidRPr="005D2E06" w:rsidRDefault="005D2E06" w:rsidP="005D2E06">
      <w:pPr>
        <w:spacing w:line="480" w:lineRule="auto"/>
        <w:ind w:left="720"/>
        <w:rPr>
          <w:rFonts w:ascii="Times New Roman" w:hAnsi="Times New Roman" w:cs="Times New Roman"/>
          <w:color w:val="2C3E50"/>
          <w:sz w:val="24"/>
          <w:szCs w:val="24"/>
        </w:rPr>
      </w:pPr>
      <w:r w:rsidRPr="005D2E06">
        <w:rPr>
          <w:rFonts w:ascii="Times New Roman" w:hAnsi="Times New Roman" w:cs="Times New Roman"/>
          <w:color w:val="2C3E50"/>
          <w:sz w:val="24"/>
          <w:szCs w:val="24"/>
        </w:rPr>
        <w:t xml:space="preserve"> = $254,617</w:t>
      </w:r>
    </w:p>
    <w:p w:rsidR="00CA0194" w:rsidRPr="005D2E06" w:rsidRDefault="00CA0194" w:rsidP="005D2E0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A0194" w:rsidRPr="005D2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9076BD"/>
    <w:multiLevelType w:val="hybridMultilevel"/>
    <w:tmpl w:val="0B9221D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41B74B6E"/>
    <w:multiLevelType w:val="hybridMultilevel"/>
    <w:tmpl w:val="0510AC1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356261"/>
    <w:multiLevelType w:val="hybridMultilevel"/>
    <w:tmpl w:val="DA4C0FF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3A6223"/>
    <w:multiLevelType w:val="hybridMultilevel"/>
    <w:tmpl w:val="F7E253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194"/>
    <w:rsid w:val="001B3076"/>
    <w:rsid w:val="005D2E06"/>
    <w:rsid w:val="00607585"/>
    <w:rsid w:val="00AD2C5E"/>
    <w:rsid w:val="00CA0194"/>
    <w:rsid w:val="00CA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E3F6F1-2DD5-449B-B984-37F4F62C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194"/>
    <w:pPr>
      <w:ind w:left="720"/>
      <w:contextualSpacing/>
    </w:pPr>
  </w:style>
  <w:style w:type="character" w:customStyle="1" w:styleId="t">
    <w:name w:val="t"/>
    <w:basedOn w:val="DefaultParagraphFont"/>
    <w:rsid w:val="00CA0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31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2438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21426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7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3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9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09655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44736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25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Dagra</dc:creator>
  <cp:keywords/>
  <dc:description/>
  <cp:lastModifiedBy>254716226303</cp:lastModifiedBy>
  <cp:revision>2</cp:revision>
  <dcterms:created xsi:type="dcterms:W3CDTF">2020-09-20T23:28:00Z</dcterms:created>
  <dcterms:modified xsi:type="dcterms:W3CDTF">2020-09-20T23:28:00Z</dcterms:modified>
</cp:coreProperties>
</file>